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3684" w14:textId="641881E3" w:rsidR="001723FB" w:rsidRDefault="001723FB" w:rsidP="001723FB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报价</w:t>
      </w:r>
      <w:r>
        <w:rPr>
          <w:rFonts w:ascii="仿宋" w:eastAsia="仿宋" w:hAnsi="仿宋" w:cs="仿宋"/>
          <w:b/>
          <w:sz w:val="32"/>
          <w:szCs w:val="32"/>
        </w:rPr>
        <w:t>一览</w:t>
      </w:r>
      <w:r>
        <w:rPr>
          <w:rFonts w:ascii="仿宋" w:eastAsia="仿宋" w:hAnsi="仿宋" w:cs="仿宋" w:hint="eastAsia"/>
          <w:b/>
          <w:sz w:val="32"/>
          <w:szCs w:val="32"/>
        </w:rPr>
        <w:t>表</w:t>
      </w:r>
    </w:p>
    <w:p w14:paraId="1B3BD468" w14:textId="77777777" w:rsidR="001723FB" w:rsidRPr="001723FB" w:rsidRDefault="001723FB" w:rsidP="001723FB">
      <w:pPr>
        <w:pStyle w:val="a0"/>
      </w:pPr>
    </w:p>
    <w:p w14:paraId="0F392858" w14:textId="7279D2AF" w:rsidR="001723FB" w:rsidRDefault="001723FB" w:rsidP="001723F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 w:rsidRPr="001723FB">
        <w:rPr>
          <w:rFonts w:ascii="仿宋" w:eastAsia="仿宋" w:hAnsi="仿宋" w:cs="仿宋" w:hint="eastAsia"/>
          <w:sz w:val="24"/>
        </w:rPr>
        <w:t>2021~2022学年第1学期试剂耗、材采购项目（第</w:t>
      </w:r>
      <w:r w:rsidR="00BD7FB7">
        <w:rPr>
          <w:rFonts w:ascii="仿宋" w:eastAsia="仿宋" w:hAnsi="仿宋" w:cs="仿宋" w:hint="eastAsia"/>
          <w:sz w:val="24"/>
        </w:rPr>
        <w:t>二</w:t>
      </w:r>
      <w:r w:rsidRPr="001723FB">
        <w:rPr>
          <w:rFonts w:ascii="仿宋" w:eastAsia="仿宋" w:hAnsi="仿宋" w:cs="仿宋" w:hint="eastAsia"/>
          <w:sz w:val="24"/>
        </w:rPr>
        <w:t>批）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418"/>
        <w:gridCol w:w="2972"/>
        <w:gridCol w:w="3969"/>
      </w:tblGrid>
      <w:tr w:rsidR="001723FB" w14:paraId="3D63BDE3" w14:textId="77777777" w:rsidTr="001723FB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4E9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4C7" w14:textId="7B0C14AF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包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  <w:r>
              <w:rPr>
                <w:rFonts w:ascii="仿宋" w:eastAsia="仿宋" w:hAnsi="仿宋" w:cs="仿宋"/>
                <w:sz w:val="24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0B3" w14:textId="470AAA1B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报价（元）</w:t>
            </w:r>
          </w:p>
        </w:tc>
      </w:tr>
      <w:tr w:rsidR="001723FB" w14:paraId="3E01318C" w14:textId="77777777" w:rsidTr="001723FB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312" w14:textId="7C767A52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6879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930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5E8CE914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8369" w14:textId="683F8848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3BC" w14:textId="7905CE1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6831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</w:t>
            </w:r>
          </w:p>
        </w:tc>
      </w:tr>
      <w:tr w:rsidR="001723FB" w14:paraId="0236F566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094" w14:textId="685C32F5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77E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8B8F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14F6DDDD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388" w14:textId="341BC40F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32CF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1734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3845F404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22B5" w14:textId="283D523C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46B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5E79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46955A94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D04" w14:textId="53889905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2762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A7C6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130C637F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7EC" w14:textId="3A632AC3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CCF5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8CC7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7964926B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7BD" w14:textId="096C3B6F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4BA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DFF5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3ABF4A62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64F" w14:textId="1830B478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07C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C271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2A91503B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437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CAD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EBDE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3B6E8A48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DA2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AD0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3B08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3FB" w14:paraId="056DC595" w14:textId="77777777" w:rsidTr="001723FB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481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9E6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98B9" w14:textId="77777777" w:rsidR="001723FB" w:rsidRDefault="001723FB" w:rsidP="00090B0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96538CD" w14:textId="4D3921B3" w:rsidR="001723FB" w:rsidRDefault="001723FB" w:rsidP="001723FB">
      <w:pPr>
        <w:adjustRightInd w:val="0"/>
        <w:spacing w:line="360" w:lineRule="auto"/>
        <w:ind w:firstLineChars="250" w:firstLine="60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供应商名称： </w:t>
      </w:r>
      <w:r>
        <w:rPr>
          <w:rFonts w:ascii="仿宋" w:eastAsia="仿宋" w:hAnsi="仿宋" w:cs="仿宋"/>
          <w:sz w:val="24"/>
        </w:rPr>
        <w:t xml:space="preserve">      </w:t>
      </w:r>
      <w:r>
        <w:rPr>
          <w:rFonts w:ascii="仿宋" w:eastAsia="仿宋" w:hAnsi="仿宋" w:cs="仿宋" w:hint="eastAsia"/>
          <w:sz w:val="24"/>
        </w:rPr>
        <w:t>（盖单位公章）</w:t>
      </w:r>
    </w:p>
    <w:p w14:paraId="6B40FEFD" w14:textId="77777777" w:rsidR="001723FB" w:rsidRDefault="001723FB" w:rsidP="001723FB">
      <w:pPr>
        <w:spacing w:line="360" w:lineRule="auto"/>
        <w:ind w:firstLineChars="257" w:firstLine="61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法定代表人或授权代表（签字或盖章）： </w:t>
      </w:r>
    </w:p>
    <w:p w14:paraId="37832D0B" w14:textId="16073F9B" w:rsidR="001723FB" w:rsidRDefault="001723FB" w:rsidP="001723FB">
      <w:pPr>
        <w:spacing w:line="360" w:lineRule="auto"/>
        <w:ind w:firstLineChars="257" w:firstLine="61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日      期：</w:t>
      </w:r>
      <w:r>
        <w:rPr>
          <w:rFonts w:ascii="仿宋" w:eastAsia="仿宋" w:hAnsi="仿宋" w:cs="仿宋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 xml:space="preserve">日 </w:t>
      </w:r>
    </w:p>
    <w:p w14:paraId="4DED07F9" w14:textId="77777777" w:rsidR="00E30A63" w:rsidRDefault="00E30A63"/>
    <w:sectPr w:rsidR="00E30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FFC7" w14:textId="77777777" w:rsidR="00FB7E76" w:rsidRDefault="00FB7E76" w:rsidP="00BD7FB7">
      <w:r>
        <w:separator/>
      </w:r>
    </w:p>
  </w:endnote>
  <w:endnote w:type="continuationSeparator" w:id="0">
    <w:p w14:paraId="423B6858" w14:textId="77777777" w:rsidR="00FB7E76" w:rsidRDefault="00FB7E76" w:rsidP="00BD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2251" w14:textId="77777777" w:rsidR="00FB7E76" w:rsidRDefault="00FB7E76" w:rsidP="00BD7FB7">
      <w:r>
        <w:separator/>
      </w:r>
    </w:p>
  </w:footnote>
  <w:footnote w:type="continuationSeparator" w:id="0">
    <w:p w14:paraId="46D1FEDB" w14:textId="77777777" w:rsidR="00FB7E76" w:rsidRDefault="00FB7E76" w:rsidP="00BD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FB"/>
    <w:rsid w:val="001723FB"/>
    <w:rsid w:val="00BD7FB7"/>
    <w:rsid w:val="00E30A63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06D6"/>
  <w15:chartTrackingRefBased/>
  <w15:docId w15:val="{61679704-03F3-49A3-B279-896C804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72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1723FB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1723F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D7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BD7FB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7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BD7F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小红</dc:creator>
  <cp:keywords/>
  <dc:description/>
  <cp:lastModifiedBy>小红</cp:lastModifiedBy>
  <cp:revision>2</cp:revision>
  <dcterms:created xsi:type="dcterms:W3CDTF">2021-06-21T07:09:00Z</dcterms:created>
  <dcterms:modified xsi:type="dcterms:W3CDTF">2021-06-21T07:09:00Z</dcterms:modified>
</cp:coreProperties>
</file>